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08" w:rsidRDefault="00955BA1" w:rsidP="00955BA1">
      <w:pPr>
        <w:pStyle w:val="Default"/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8112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451" y="21273"/>
                <wp:lineTo x="21451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0808">
        <w:rPr>
          <w:sz w:val="96"/>
          <w:szCs w:val="96"/>
        </w:rPr>
        <w:t>DEMI-FINALES</w:t>
      </w:r>
    </w:p>
    <w:p w:rsidR="00270808" w:rsidRDefault="00270808" w:rsidP="00270808">
      <w:pPr>
        <w:pStyle w:val="Default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CHAMPIONNATS </w:t>
      </w:r>
    </w:p>
    <w:p w:rsidR="00270808" w:rsidRDefault="00270808" w:rsidP="00955BA1">
      <w:pPr>
        <w:ind w:left="1985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FRANCHE-COMTÉ </w:t>
      </w:r>
    </w:p>
    <w:p w:rsidR="00270808" w:rsidRDefault="00270808" w:rsidP="00270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270808">
        <w:rPr>
          <w:rFonts w:ascii="Arial" w:hAnsi="Arial" w:cs="Arial"/>
          <w:b/>
          <w:color w:val="000000"/>
          <w:sz w:val="72"/>
          <w:szCs w:val="72"/>
        </w:rPr>
        <w:t>FSCF</w:t>
      </w:r>
    </w:p>
    <w:p w:rsidR="00270808" w:rsidRDefault="00270808" w:rsidP="00270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72"/>
          <w:szCs w:val="72"/>
        </w:rPr>
      </w:pP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  <w:t>FEMININES</w:t>
      </w:r>
    </w:p>
    <w:p w:rsidR="000E6770" w:rsidRDefault="00270808" w:rsidP="002708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72"/>
          <w:szCs w:val="72"/>
        </w:rPr>
      </w:pPr>
      <w:r>
        <w:rPr>
          <w:rFonts w:ascii="Arial" w:hAnsi="Arial" w:cs="Arial"/>
          <w:b/>
          <w:noProof/>
          <w:color w:val="000000"/>
          <w:sz w:val="72"/>
          <w:szCs w:val="72"/>
          <w:lang w:eastAsia="fr-FR"/>
        </w:rPr>
        <w:drawing>
          <wp:inline distT="0" distB="0" distL="0" distR="0">
            <wp:extent cx="2199640" cy="441642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441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  <w:r>
        <w:rPr>
          <w:rFonts w:ascii="Arial" w:hAnsi="Arial" w:cs="Arial"/>
          <w:b/>
          <w:color w:val="000000"/>
          <w:sz w:val="72"/>
          <w:szCs w:val="72"/>
        </w:rPr>
        <w:tab/>
      </w:r>
    </w:p>
    <w:p w:rsidR="00270808" w:rsidRDefault="00270808" w:rsidP="00270808">
      <w:pPr>
        <w:jc w:val="center"/>
        <w:rPr>
          <w:b/>
          <w:bCs/>
          <w:color w:val="FF0000"/>
          <w:sz w:val="36"/>
          <w:szCs w:val="36"/>
        </w:rPr>
      </w:pPr>
    </w:p>
    <w:p w:rsidR="00EA21A0" w:rsidRDefault="00EA21A0" w:rsidP="00270808">
      <w:pPr>
        <w:jc w:val="center"/>
        <w:rPr>
          <w:b/>
          <w:bCs/>
          <w:color w:val="FF0000"/>
          <w:sz w:val="36"/>
          <w:szCs w:val="36"/>
        </w:rPr>
      </w:pPr>
    </w:p>
    <w:p w:rsidR="00EA21A0" w:rsidRDefault="00EA21A0" w:rsidP="00270808">
      <w:pPr>
        <w:jc w:val="center"/>
        <w:rPr>
          <w:b/>
          <w:bCs/>
          <w:color w:val="FF0000"/>
          <w:sz w:val="36"/>
          <w:szCs w:val="36"/>
        </w:rPr>
      </w:pPr>
    </w:p>
    <w:p w:rsidR="00EA21A0" w:rsidRPr="00276B5D" w:rsidRDefault="00EA21A0" w:rsidP="00270808">
      <w:pPr>
        <w:jc w:val="center"/>
        <w:rPr>
          <w:b/>
          <w:bCs/>
          <w:color w:val="FF0000"/>
          <w:sz w:val="36"/>
          <w:szCs w:val="36"/>
        </w:rPr>
      </w:pPr>
      <w:bookmarkStart w:id="0" w:name="_GoBack"/>
      <w:bookmarkEnd w:id="0"/>
    </w:p>
    <w:p w:rsidR="00270808" w:rsidRDefault="00270808" w:rsidP="0027080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RÈGLEMENT</w:t>
      </w:r>
    </w:p>
    <w:p w:rsidR="00270808" w:rsidRDefault="00270808" w:rsidP="00270808">
      <w:pPr>
        <w:pStyle w:val="Default"/>
        <w:jc w:val="center"/>
        <w:rPr>
          <w:sz w:val="28"/>
          <w:szCs w:val="28"/>
        </w:rPr>
      </w:pPr>
    </w:p>
    <w:p w:rsidR="00270808" w:rsidRPr="003F1DB8" w:rsidRDefault="00270808" w:rsidP="002708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70"/>
        <w:gridCol w:w="4571"/>
      </w:tblGrid>
      <w:tr w:rsidR="00270808" w:rsidRPr="00F24773" w:rsidTr="00F92324">
        <w:trPr>
          <w:trHeight w:val="70"/>
        </w:trPr>
        <w:tc>
          <w:tcPr>
            <w:tcW w:w="4570" w:type="dxa"/>
          </w:tcPr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477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ENGAGEMENTS </w:t>
            </w:r>
          </w:p>
        </w:tc>
        <w:tc>
          <w:tcPr>
            <w:tcW w:w="4571" w:type="dxa"/>
          </w:tcPr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477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CLASSEMENTS </w:t>
            </w:r>
          </w:p>
        </w:tc>
      </w:tr>
      <w:tr w:rsidR="00270808" w:rsidRPr="004A2038" w:rsidTr="00F92324">
        <w:trPr>
          <w:trHeight w:val="4199"/>
        </w:trPr>
        <w:tc>
          <w:tcPr>
            <w:tcW w:w="4570" w:type="dxa"/>
          </w:tcPr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773">
              <w:rPr>
                <w:rFonts w:ascii="Arial" w:hAnsi="Arial" w:cs="Arial"/>
                <w:color w:val="000000"/>
                <w:sz w:val="20"/>
                <w:szCs w:val="20"/>
              </w:rPr>
              <w:t xml:space="preserve">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47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Possibilité de changer de degré en changeant d’appareil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773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Benjamines II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</w:t>
            </w:r>
            <w:r w:rsid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542BB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ier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2</w:t>
            </w:r>
            <w:r w:rsidR="009542BB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="009542BB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773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Benjamines I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 xml:space="preserve">   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459E4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4</w:t>
            </w:r>
            <w:r w:rsidR="00F459E4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5</w:t>
            </w:r>
            <w:r w:rsidR="00F459E4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773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Minimes II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 xml:space="preserve">      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459E4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3</w:t>
            </w:r>
            <w:r w:rsidR="00F459E4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4</w:t>
            </w:r>
            <w:r w:rsidR="00F459E4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773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Minimes I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F459E4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5</w:t>
            </w:r>
            <w:r w:rsidR="00F459E4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  <w:p w:rsidR="00270808" w:rsidRPr="00F24773" w:rsidRDefault="00276B5D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 xml:space="preserve">C </w:t>
            </w:r>
            <w:r w:rsidRPr="00276B5D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II</w:t>
            </w:r>
            <w:r w:rsidR="0027080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    </w:t>
            </w:r>
            <w:r w:rsid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270808"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542BB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270808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70808"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="009542BB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270808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70808"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9542BB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270808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70808" w:rsidRPr="00F247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276B5D" w:rsidRPr="001F5884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08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C I</w:t>
            </w:r>
            <w:r w:rsidRPr="0027080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       </w:t>
            </w:r>
            <w:r w:rsid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542BB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276B5D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5</w:t>
            </w:r>
            <w:r w:rsidR="009542BB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276B5D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="001F5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F5884"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6</w:t>
            </w:r>
            <w:r w:rsidR="001F5884"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vertAlign w:val="superscript"/>
              </w:rPr>
              <w:t>ième</w:t>
            </w:r>
          </w:p>
          <w:p w:rsidR="00270808" w:rsidRPr="001F5884" w:rsidRDefault="001F5884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J</w:t>
            </w:r>
            <w:r w:rsidR="00276B5D" w:rsidRPr="001F5884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II</w:t>
            </w:r>
            <w:r w:rsidR="00270808"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</w:t>
            </w:r>
            <w:r w:rsidR="00270808"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F459E4"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459E4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F459E4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459E4"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="00F459E4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F459E4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459E4"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F459E4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F459E4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</w:p>
          <w:p w:rsidR="00270808" w:rsidRPr="001F5884" w:rsidRDefault="00276B5D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5884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J</w:t>
            </w:r>
            <w:r w:rsidR="001F5884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I</w:t>
            </w:r>
            <w:r w:rsidR="00270808"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</w:t>
            </w:r>
            <w:r w:rsid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="001F5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F5884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1F5884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="001F5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5</w:t>
            </w:r>
            <w:r w:rsidR="001F5884"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1F5884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="001F5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F5884"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6</w:t>
            </w:r>
            <w:r w:rsidR="001F5884"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vertAlign w:val="superscript"/>
              </w:rPr>
              <w:t>ième</w:t>
            </w:r>
          </w:p>
          <w:p w:rsidR="00270808" w:rsidRPr="001F5884" w:rsidRDefault="00276B5D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5884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SI</w:t>
            </w:r>
            <w:r w:rsidR="001F5884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I</w:t>
            </w:r>
            <w:r w:rsidR="00270808"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</w:t>
            </w:r>
            <w:r w:rsid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</w:t>
            </w:r>
            <w:r w:rsidR="001F5884"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F5884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1F5884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="001F5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F5884"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="001F5884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1F5884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="001F5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F5884" w:rsidRPr="00F24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1F5884"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="001F5884"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</w:p>
          <w:p w:rsidR="00270808" w:rsidRPr="001F5884" w:rsidRDefault="001F5884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5884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SI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4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5</w:t>
            </w:r>
            <w:r w:rsidRPr="00F4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i</w:t>
            </w:r>
            <w:r w:rsidRPr="00276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6</w:t>
            </w:r>
            <w:r w:rsidRPr="001F58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vertAlign w:val="superscript"/>
              </w:rPr>
              <w:t>ième</w:t>
            </w:r>
          </w:p>
          <w:p w:rsidR="0027080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Règlement de ligue – décision de la commission de gymnastique mixte </w:t>
            </w:r>
          </w:p>
          <w:p w:rsidR="004A2038" w:rsidRDefault="004A203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4A2038" w:rsidRDefault="004A203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4A2038" w:rsidRDefault="004A203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4A2038" w:rsidRPr="004A2038" w:rsidRDefault="004A2038" w:rsidP="004A2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2038" w:rsidRDefault="004A2038" w:rsidP="004A2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4A2038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Pour les imposés </w:t>
            </w:r>
            <w:r w:rsidRPr="004A2038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:</w:t>
            </w:r>
          </w:p>
          <w:p w:rsidR="004A2038" w:rsidRDefault="004A2038" w:rsidP="004A2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 L</w:t>
            </w:r>
            <w:r w:rsidRPr="004A2038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es gymnastes engagées dans les coupes ou cat 1 ou 2 doivent </w:t>
            </w:r>
            <w:r w:rsidRPr="004A2038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>s’engager dans la catégorie 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>.</w:t>
            </w:r>
          </w:p>
          <w:p w:rsidR="004A2038" w:rsidRPr="004A2038" w:rsidRDefault="004A2038" w:rsidP="004A2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4A2038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 - </w:t>
            </w:r>
            <w:r w:rsidRPr="004A2038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Qualification d’office  </w:t>
            </w:r>
            <w:r w:rsidRPr="004A2038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pour les finales du championnat de FRANCHE COMTÉ </w:t>
            </w:r>
            <w:r w:rsidRPr="004A2038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pour celles qui participent aux FINALES NATIONALES DES COUPES ainsi que la championne </w:t>
            </w:r>
            <w:r w:rsidRPr="004A2038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SENIOR 1 </w:t>
            </w:r>
            <w:r w:rsidRPr="004A2038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de N-1. </w:t>
            </w:r>
          </w:p>
          <w:p w:rsidR="004A2038" w:rsidRPr="00F24773" w:rsidRDefault="004A203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571" w:type="dxa"/>
          </w:tcPr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4773">
              <w:rPr>
                <w:rFonts w:ascii="Arial" w:hAnsi="Arial" w:cs="Arial"/>
                <w:color w:val="000000"/>
                <w:sz w:val="24"/>
                <w:szCs w:val="24"/>
              </w:rPr>
              <w:t xml:space="preserve"> Individuelles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4773">
              <w:rPr>
                <w:rFonts w:ascii="Arial" w:hAnsi="Arial" w:cs="Arial"/>
                <w:color w:val="000000"/>
                <w:sz w:val="23"/>
                <w:szCs w:val="23"/>
              </w:rPr>
              <w:t xml:space="preserve"> 1 classement par CATÉGORIE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(Benjamines II - Benjamines I - </w:t>
            </w:r>
          </w:p>
          <w:p w:rsidR="00270808" w:rsidRPr="00F24773" w:rsidRDefault="00B4665C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Minimes II - Minimes I -</w:t>
            </w:r>
            <w:r w:rsidR="00270808"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 w:rsidR="00673656"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Cadettes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III -</w:t>
            </w:r>
            <w:r w:rsidR="00270808"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Cadettes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II</w:t>
            </w:r>
            <w:r w:rsidR="00270808"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- </w:t>
            </w:r>
            <w:r w:rsidR="00270808"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Cadettes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I -</w:t>
            </w:r>
            <w:r w:rsidR="00270808"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Juniors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-Seniors</w:t>
            </w:r>
            <w:r w:rsidR="00270808"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III -</w:t>
            </w:r>
            <w:r w:rsidR="00270808"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Juniors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-Seniors</w:t>
            </w:r>
            <w:r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II - </w:t>
            </w:r>
            <w:r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Juniors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-Seniors</w:t>
            </w:r>
            <w:r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I</w:t>
            </w:r>
            <w:r w:rsidR="00270808" w:rsidRPr="00F247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)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773">
              <w:rPr>
                <w:rFonts w:ascii="Arial" w:hAnsi="Arial" w:cs="Arial"/>
                <w:color w:val="000000"/>
                <w:sz w:val="28"/>
                <w:szCs w:val="28"/>
              </w:rPr>
              <w:t xml:space="preserve"> </w:t>
            </w:r>
            <w:r w:rsidRPr="00F24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Qualifiées par catégorie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0808" w:rsidRPr="004A203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B2      </w:t>
            </w:r>
            <w:r w:rsidR="00673656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A20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7</w:t>
            </w:r>
            <w:r w:rsidRPr="004A20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       </w:t>
            </w:r>
          </w:p>
          <w:p w:rsidR="00270808" w:rsidRPr="004A203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B1</w:t>
            </w: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</w:t>
            </w:r>
            <w:r w:rsidR="00673656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A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  <w:p w:rsidR="00270808" w:rsidRPr="004A203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M2     </w:t>
            </w:r>
            <w:r w:rsidR="00673656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A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7</w:t>
            </w: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F459E4" w:rsidRPr="004A203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M1     </w:t>
            </w:r>
            <w:r w:rsidR="00673656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A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270808" w:rsidRPr="004A203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C2     </w:t>
            </w:r>
            <w:r w:rsidR="00673656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r w:rsidR="001F5884" w:rsidRPr="004A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:rsidR="00270808" w:rsidRPr="004A203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C1     </w:t>
            </w:r>
            <w:r w:rsidR="00673656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r w:rsidR="001F5884" w:rsidRPr="004A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:rsidR="00270808" w:rsidRPr="004A203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="001F5884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</w:t>
            </w:r>
            <w:r w:rsidR="00673656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3D74F5" w:rsidRPr="004A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:rsidR="00270808" w:rsidRPr="004A203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="001F5884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</w:t>
            </w:r>
            <w:r w:rsidR="003D74F5" w:rsidRPr="004A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:rsidR="00270808" w:rsidRPr="004A2038" w:rsidRDefault="00673656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="001F5884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F459E4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</w:t>
            </w:r>
            <w:r w:rsidR="003D74F5" w:rsidRPr="004A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 w:rsidR="00270808"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1F5884" w:rsidRPr="004A2038" w:rsidRDefault="001F5884" w:rsidP="001F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S1      </w:t>
            </w:r>
            <w:r w:rsidRPr="004A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 w:rsidRPr="004A203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1F5884" w:rsidRPr="004A2038" w:rsidRDefault="001F5884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70808" w:rsidRPr="004A2038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4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Repêchage en cas d’égalité pour la dernière place qualificative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4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En cas de blessure d’une gymnaste qualifiée pour la finale, son club doit immédiatement prévenir le club de la remplaçante et avertir le responsable du secrétariat de la finale (Ligue) </w:t>
            </w:r>
          </w:p>
          <w:p w:rsidR="00270808" w:rsidRPr="00F24773" w:rsidRDefault="00270808" w:rsidP="004A2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270808" w:rsidRPr="00F24773" w:rsidTr="00F92324">
        <w:trPr>
          <w:trHeight w:val="70"/>
        </w:trPr>
        <w:tc>
          <w:tcPr>
            <w:tcW w:w="4570" w:type="dxa"/>
          </w:tcPr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571" w:type="dxa"/>
          </w:tcPr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477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JUGES </w:t>
            </w:r>
          </w:p>
        </w:tc>
      </w:tr>
      <w:tr w:rsidR="00270808" w:rsidRPr="00F24773" w:rsidTr="00F92324">
        <w:trPr>
          <w:trHeight w:val="759"/>
        </w:trPr>
        <w:tc>
          <w:tcPr>
            <w:tcW w:w="4570" w:type="dxa"/>
          </w:tcPr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4773">
              <w:rPr>
                <w:rFonts w:ascii="Arial" w:hAnsi="Arial" w:cs="Arial"/>
                <w:color w:val="000000"/>
                <w:sz w:val="28"/>
                <w:szCs w:val="28"/>
              </w:rPr>
              <w:t xml:space="preserve"> </w:t>
            </w:r>
            <w:r>
              <w:rPr>
                <w:rFonts w:ascii="Rockwell Extra Bold" w:hAnsi="Rockwell Extra Bold" w:cs="Rockwell Extra Bold"/>
                <w:b/>
                <w:bCs/>
                <w:color w:val="000000"/>
                <w:sz w:val="23"/>
                <w:szCs w:val="23"/>
              </w:rPr>
              <w:t xml:space="preserve">Les </w:t>
            </w:r>
            <w:r w:rsidRPr="00F24773">
              <w:rPr>
                <w:rFonts w:ascii="Rockwell Extra Bold" w:hAnsi="Rockwell Extra Bold" w:cs="Rockwell Extra Bold"/>
                <w:b/>
                <w:bCs/>
                <w:color w:val="000000"/>
                <w:sz w:val="23"/>
                <w:szCs w:val="23"/>
              </w:rPr>
              <w:t xml:space="preserve"> médailles sont offertes par le </w:t>
            </w:r>
            <w:r>
              <w:rPr>
                <w:rFonts w:ascii="Rockwell Extra Bold" w:hAnsi="Rockwell Extra Bold" w:cs="Rockwell Extra Bold"/>
                <w:b/>
                <w:bCs/>
                <w:color w:val="000000"/>
                <w:sz w:val="23"/>
                <w:szCs w:val="23"/>
              </w:rPr>
              <w:t>CD39</w:t>
            </w:r>
            <w:r w:rsidRPr="00F24773">
              <w:rPr>
                <w:rFonts w:ascii="Rockwell Extra Bold" w:hAnsi="Rockwell Extra Bold" w:cs="Rockwell Extra Bold"/>
                <w:b/>
                <w:bCs/>
                <w:color w:val="000000"/>
                <w:sz w:val="23"/>
                <w:szCs w:val="23"/>
              </w:rPr>
              <w:t xml:space="preserve"> et remises aux sélectionnées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571" w:type="dxa"/>
          </w:tcPr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4773">
              <w:rPr>
                <w:rFonts w:ascii="Arial" w:hAnsi="Arial" w:cs="Arial"/>
                <w:color w:val="000000"/>
                <w:sz w:val="23"/>
                <w:szCs w:val="23"/>
              </w:rPr>
              <w:t xml:space="preserve">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juge pour </w:t>
            </w:r>
            <w:r w:rsidR="006022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gyms</w:t>
            </w:r>
            <w:proofErr w:type="spellEnd"/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F2477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minimum </w:t>
            </w:r>
            <w:r w:rsidRPr="00F247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par association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Rockwell Extra Bold" w:hAnsi="Rockwell Extra Bold" w:cs="Rockwell Extra Bold"/>
                <w:color w:val="000000"/>
                <w:sz w:val="28"/>
                <w:szCs w:val="28"/>
              </w:rPr>
            </w:pPr>
            <w:r w:rsidRPr="00F24773">
              <w:rPr>
                <w:rFonts w:ascii="Rockwell Extra Bold" w:hAnsi="Rockwell Extra Bold" w:cs="Rockwell Extra Bold"/>
                <w:b/>
                <w:bCs/>
                <w:color w:val="000000"/>
                <w:sz w:val="28"/>
                <w:szCs w:val="28"/>
              </w:rPr>
              <w:t xml:space="preserve">FORFAIT JUGES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4773">
              <w:rPr>
                <w:rFonts w:ascii="Rockwell Extra Bold" w:hAnsi="Rockwell Extra Bold" w:cs="Rockwell Extra Bold"/>
                <w:b/>
                <w:bCs/>
                <w:color w:val="000000"/>
                <w:sz w:val="28"/>
                <w:szCs w:val="28"/>
              </w:rPr>
              <w:t xml:space="preserve">pour les REPAS </w:t>
            </w:r>
          </w:p>
          <w:p w:rsidR="00270808" w:rsidRPr="00F24773" w:rsidRDefault="00270808" w:rsidP="00F9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Rockwell Extra Bold" w:hAnsi="Rockwell Extra Bold" w:cs="Rockwell Extra Bold"/>
                <w:color w:val="000000"/>
                <w:sz w:val="28"/>
                <w:szCs w:val="28"/>
              </w:rPr>
            </w:pPr>
            <w:r w:rsidRPr="00F24773">
              <w:rPr>
                <w:rFonts w:ascii="Rockwell Extra Bold" w:hAnsi="Rockwell Extra Bold" w:cs="Rockwell Extra Bold"/>
                <w:b/>
                <w:bCs/>
                <w:color w:val="000000"/>
                <w:sz w:val="28"/>
                <w:szCs w:val="28"/>
              </w:rPr>
              <w:t xml:space="preserve">tenue fédérale exigée </w:t>
            </w:r>
          </w:p>
        </w:tc>
      </w:tr>
    </w:tbl>
    <w:p w:rsidR="00270808" w:rsidRPr="00270808" w:rsidRDefault="00270808" w:rsidP="00270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72"/>
          <w:szCs w:val="72"/>
        </w:rPr>
      </w:pPr>
    </w:p>
    <w:sectPr w:rsidR="00270808" w:rsidRPr="00270808" w:rsidSect="00270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altName w:val="Bookman Old Style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altName w:val="Century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0808"/>
    <w:rsid w:val="000600E9"/>
    <w:rsid w:val="000E6770"/>
    <w:rsid w:val="001F5884"/>
    <w:rsid w:val="00270808"/>
    <w:rsid w:val="00276B5D"/>
    <w:rsid w:val="002D73CC"/>
    <w:rsid w:val="003D74F5"/>
    <w:rsid w:val="004A2038"/>
    <w:rsid w:val="00502FBD"/>
    <w:rsid w:val="006022E7"/>
    <w:rsid w:val="00673656"/>
    <w:rsid w:val="006C7546"/>
    <w:rsid w:val="00935496"/>
    <w:rsid w:val="009542BB"/>
    <w:rsid w:val="00955BA1"/>
    <w:rsid w:val="00B4665C"/>
    <w:rsid w:val="00EA21A0"/>
    <w:rsid w:val="00F4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8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0808"/>
    <w:pPr>
      <w:autoSpaceDE w:val="0"/>
      <w:autoSpaceDN w:val="0"/>
      <w:adjustRightInd w:val="0"/>
      <w:spacing w:after="0" w:line="240" w:lineRule="auto"/>
    </w:pPr>
    <w:rPr>
      <w:rFonts w:ascii="Bernard MT Condensed" w:hAnsi="Bernard MT Condensed" w:cs="Bernard MT Condense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7</cp:revision>
  <dcterms:created xsi:type="dcterms:W3CDTF">2018-01-15T16:09:00Z</dcterms:created>
  <dcterms:modified xsi:type="dcterms:W3CDTF">2018-01-18T09:55:00Z</dcterms:modified>
</cp:coreProperties>
</file>