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8FC" w:rsidRDefault="00977F36">
      <w:pPr>
        <w:pStyle w:val="Default"/>
        <w:jc w:val="center"/>
      </w:pPr>
      <w:r>
        <w:rPr>
          <w:noProof/>
          <w:sz w:val="52"/>
          <w:szCs w:val="52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162050" cy="1060909"/>
            <wp:effectExtent l="0" t="0" r="0" b="635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653" cy="1062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F38FC" w:rsidRDefault="000C4419" w:rsidP="00977F36">
      <w:pPr>
        <w:pStyle w:val="Default"/>
        <w:jc w:val="right"/>
        <w:rPr>
          <w:sz w:val="52"/>
          <w:szCs w:val="52"/>
        </w:rPr>
      </w:pPr>
      <w:r>
        <w:rPr>
          <w:sz w:val="52"/>
          <w:szCs w:val="52"/>
        </w:rPr>
        <w:t>CHAMPIONNAT MASCULIN</w:t>
      </w:r>
    </w:p>
    <w:p w:rsidR="00BF38FC" w:rsidRDefault="000C4419" w:rsidP="00977F36">
      <w:pPr>
        <w:pStyle w:val="Default"/>
        <w:ind w:left="1416" w:firstLine="708"/>
        <w:jc w:val="center"/>
        <w:rPr>
          <w:sz w:val="52"/>
          <w:szCs w:val="52"/>
        </w:rPr>
      </w:pPr>
      <w:r>
        <w:rPr>
          <w:sz w:val="52"/>
          <w:szCs w:val="52"/>
        </w:rPr>
        <w:t>REGLEMENT</w:t>
      </w:r>
    </w:p>
    <w:p w:rsidR="00BF38FC" w:rsidRDefault="00BF38FC">
      <w:pPr>
        <w:pStyle w:val="Default"/>
        <w:jc w:val="center"/>
      </w:pPr>
    </w:p>
    <w:p w:rsidR="00BF38FC" w:rsidRDefault="00BF38FC">
      <w:pPr>
        <w:pStyle w:val="Default"/>
        <w:jc w:val="center"/>
      </w:pPr>
      <w:bookmarkStart w:id="0" w:name="_GoBack"/>
      <w:bookmarkEnd w:id="0"/>
    </w:p>
    <w:tbl>
      <w:tblPr>
        <w:tblW w:w="9066" w:type="dxa"/>
        <w:tblLook w:val="0000" w:firstRow="0" w:lastRow="0" w:firstColumn="0" w:lastColumn="0" w:noHBand="0" w:noVBand="0"/>
      </w:tblPr>
      <w:tblGrid>
        <w:gridCol w:w="4503"/>
        <w:gridCol w:w="30"/>
        <w:gridCol w:w="252"/>
        <w:gridCol w:w="4281"/>
      </w:tblGrid>
      <w:tr w:rsidR="00BF38FC">
        <w:trPr>
          <w:trHeight w:val="50"/>
        </w:trPr>
        <w:tc>
          <w:tcPr>
            <w:tcW w:w="4533" w:type="dxa"/>
            <w:gridSpan w:val="2"/>
            <w:shd w:val="clear" w:color="auto" w:fill="auto"/>
          </w:tcPr>
          <w:p w:rsidR="00BF38FC" w:rsidRDefault="000C4419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</w:rPr>
              <w:t xml:space="preserve">ENGAGEMENTS </w:t>
            </w:r>
          </w:p>
        </w:tc>
        <w:tc>
          <w:tcPr>
            <w:tcW w:w="4533" w:type="dxa"/>
            <w:gridSpan w:val="2"/>
            <w:shd w:val="clear" w:color="auto" w:fill="auto"/>
          </w:tcPr>
          <w:p w:rsidR="00BF38FC" w:rsidRDefault="000C4419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CLASSEMENTS </w:t>
            </w:r>
          </w:p>
        </w:tc>
      </w:tr>
      <w:tr w:rsidR="00BF38FC">
        <w:trPr>
          <w:trHeight w:val="2862"/>
        </w:trPr>
        <w:tc>
          <w:tcPr>
            <w:tcW w:w="4503" w:type="dxa"/>
            <w:shd w:val="clear" w:color="auto" w:fill="auto"/>
          </w:tcPr>
          <w:p w:rsidR="00BF38FC" w:rsidRDefault="000C4419">
            <w:pPr>
              <w:pStyle w:val="Default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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Possibilité de changer de degré en changeant d’appareil, mais effectuer un degré supérieur à celui prévu entraîne un changement de catégorie.</w:t>
            </w:r>
          </w:p>
          <w:p w:rsidR="00BF38FC" w:rsidRDefault="00BF38FC">
            <w:pPr>
              <w:pStyle w:val="Default"/>
              <w:rPr>
                <w:sz w:val="28"/>
                <w:szCs w:val="28"/>
              </w:rPr>
            </w:pPr>
          </w:p>
          <w:p w:rsidR="00BF38FC" w:rsidRDefault="000C441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Poussins 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1er et 2ème degré </w:t>
            </w:r>
          </w:p>
          <w:p w:rsidR="00BF38FC" w:rsidRDefault="000C441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Poussins 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2ème 3ème et 4ème </w:t>
            </w:r>
          </w:p>
          <w:p w:rsidR="00BF38FC" w:rsidRDefault="000C441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Benjamins 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1er 2ème 3ème </w:t>
            </w:r>
          </w:p>
          <w:p w:rsidR="00BF38FC" w:rsidRDefault="000C441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Benjamins 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3ème 4ème 5ème </w:t>
            </w:r>
          </w:p>
          <w:p w:rsidR="00BF38FC" w:rsidRDefault="000C441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Minimes 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1er 2ème 3ème sur 4 agrès </w:t>
            </w:r>
          </w:p>
          <w:p w:rsidR="00BF38FC" w:rsidRDefault="000C441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Minimes 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3ème 4ème 5ème sur 6 agrès </w:t>
            </w:r>
          </w:p>
          <w:p w:rsidR="00BF38FC" w:rsidRDefault="000C441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1er 2ème Adultes possibles aux arçons et anneaux </w:t>
            </w:r>
          </w:p>
          <w:p w:rsidR="00BF38FC" w:rsidRDefault="000C441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1er Adulte majoré 3ème </w:t>
            </w:r>
          </w:p>
          <w:p w:rsidR="00BF38FC" w:rsidRDefault="000C441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2ème Adulte majoré 4ème </w:t>
            </w:r>
          </w:p>
          <w:p w:rsidR="00BF38FC" w:rsidRDefault="000C441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5ème Pupilles majoré 5ème </w:t>
            </w:r>
          </w:p>
          <w:p w:rsidR="00BF38FC" w:rsidRDefault="000C441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Cadets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1er 2ème 3ème 4ème 5ème </w:t>
            </w:r>
          </w:p>
          <w:p w:rsidR="00BF38FC" w:rsidRDefault="000C441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Juniors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2ème 3ème 4ème 5ème </w:t>
            </w:r>
          </w:p>
          <w:p w:rsidR="00BF38FC" w:rsidRDefault="000C441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Seniors Vétérans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2ème 3ème 4ème 5ème </w:t>
            </w:r>
          </w:p>
          <w:p w:rsidR="00BF38FC" w:rsidRDefault="000C441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 Application des majorations </w:t>
            </w:r>
          </w:p>
          <w:p w:rsidR="00BF38FC" w:rsidRDefault="00BF38F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  <w:gridSpan w:val="2"/>
            <w:shd w:val="clear" w:color="auto" w:fill="auto"/>
          </w:tcPr>
          <w:p w:rsidR="00BF38FC" w:rsidRDefault="00BF38F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1" w:type="dxa"/>
            <w:shd w:val="clear" w:color="auto" w:fill="auto"/>
          </w:tcPr>
          <w:p w:rsidR="00BF38FC" w:rsidRDefault="000C441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 Individuels </w:t>
            </w:r>
          </w:p>
          <w:p w:rsidR="00BF38FC" w:rsidRDefault="000C441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 1 classement par CATÉGORIE </w:t>
            </w:r>
          </w:p>
          <w:p w:rsidR="00BF38FC" w:rsidRDefault="00BF38FC">
            <w:pPr>
              <w:pStyle w:val="Default"/>
              <w:rPr>
                <w:sz w:val="28"/>
                <w:szCs w:val="28"/>
              </w:rPr>
            </w:pPr>
          </w:p>
          <w:p w:rsidR="00BF38FC" w:rsidRDefault="000C4419">
            <w:pPr>
              <w:pStyle w:val="Default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POUSSINS 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5 qualifiés </w:t>
            </w:r>
          </w:p>
          <w:p w:rsidR="00BF38FC" w:rsidRDefault="000C4419">
            <w:pPr>
              <w:pStyle w:val="Default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POUSSINS 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3 qualifiés </w:t>
            </w:r>
          </w:p>
          <w:p w:rsidR="00BF38FC" w:rsidRDefault="000C4419">
            <w:pPr>
              <w:pStyle w:val="Default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BENJAMINS 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5 qualifiés </w:t>
            </w:r>
          </w:p>
          <w:p w:rsidR="00BF38FC" w:rsidRDefault="000C4419">
            <w:pPr>
              <w:pStyle w:val="Default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BENJAMINS 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3 qualifiés </w:t>
            </w:r>
          </w:p>
          <w:p w:rsidR="00BF38FC" w:rsidRDefault="000C4419">
            <w:pPr>
              <w:pStyle w:val="Default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MINIMES 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5 qualifiés </w:t>
            </w:r>
          </w:p>
          <w:p w:rsidR="00BF38FC" w:rsidRDefault="000C4419">
            <w:pPr>
              <w:pStyle w:val="Default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MINIMES 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3 qualifiés </w:t>
            </w:r>
          </w:p>
          <w:p w:rsidR="00BF38FC" w:rsidRDefault="000C4419">
            <w:pPr>
              <w:pStyle w:val="Default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CADETS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5 qualifiés </w:t>
            </w:r>
          </w:p>
          <w:p w:rsidR="00BF38FC" w:rsidRDefault="000C4419">
            <w:pPr>
              <w:pStyle w:val="Default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JUNIORS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5 qualifiés </w:t>
            </w:r>
          </w:p>
          <w:p w:rsidR="00BF38FC" w:rsidRDefault="000C4419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SENIORS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5 qualifiés </w:t>
            </w:r>
          </w:p>
          <w:p w:rsidR="000C4419" w:rsidRDefault="000C4419" w:rsidP="000C44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23"/>
                <w:szCs w:val="23"/>
              </w:rPr>
            </w:pPr>
          </w:p>
          <w:p w:rsidR="000C4419" w:rsidRDefault="00000300" w:rsidP="000C44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  <w:t>Les gymnastes engagé</w:t>
            </w:r>
            <w:r w:rsidR="000C4419"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  <w:t xml:space="preserve">s dans les coupes ou cat 1 ou 2 doivent </w:t>
            </w:r>
            <w:r w:rsidR="000C4419">
              <w:rPr>
                <w:rFonts w:ascii="Arial" w:hAnsi="Arial" w:cs="Arial"/>
                <w:b/>
                <w:bCs/>
                <w:color w:val="000000" w:themeColor="text1"/>
                <w:sz w:val="23"/>
                <w:szCs w:val="23"/>
              </w:rPr>
              <w:t>s’engager dans la catégorie 1.</w:t>
            </w:r>
          </w:p>
          <w:p w:rsidR="000C4419" w:rsidRDefault="000C4419" w:rsidP="000C4419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3"/>
                <w:szCs w:val="23"/>
              </w:rPr>
              <w:t xml:space="preserve"> - </w:t>
            </w:r>
            <w:r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  <w:t xml:space="preserve">Qualification d’office 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3"/>
                <w:szCs w:val="23"/>
              </w:rPr>
              <w:t xml:space="preserve">pour les finales du championnat de FRANCHE COMTÉ </w:t>
            </w:r>
            <w:r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  <w:t>pour ceux qui participent aux FINALES NATIONALES DES COUPES</w:t>
            </w:r>
            <w:r w:rsidR="00000300"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  <w:t>.</w:t>
            </w:r>
          </w:p>
        </w:tc>
      </w:tr>
      <w:tr w:rsidR="00BF38FC">
        <w:trPr>
          <w:trHeight w:val="60"/>
        </w:trPr>
        <w:tc>
          <w:tcPr>
            <w:tcW w:w="4533" w:type="dxa"/>
            <w:gridSpan w:val="2"/>
            <w:shd w:val="clear" w:color="auto" w:fill="auto"/>
          </w:tcPr>
          <w:p w:rsidR="00BF38FC" w:rsidRDefault="000C441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4533" w:type="dxa"/>
            <w:gridSpan w:val="2"/>
            <w:shd w:val="clear" w:color="auto" w:fill="auto"/>
          </w:tcPr>
          <w:p w:rsidR="00BF38FC" w:rsidRDefault="000C441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JUGES </w:t>
            </w:r>
          </w:p>
        </w:tc>
      </w:tr>
      <w:tr w:rsidR="00BF38FC">
        <w:trPr>
          <w:trHeight w:val="273"/>
        </w:trPr>
        <w:tc>
          <w:tcPr>
            <w:tcW w:w="4533" w:type="dxa"/>
            <w:gridSpan w:val="2"/>
            <w:shd w:val="clear" w:color="auto" w:fill="auto"/>
          </w:tcPr>
          <w:p w:rsidR="00BF38FC" w:rsidRDefault="00BF38FC">
            <w:pPr>
              <w:pStyle w:val="Default"/>
              <w:rPr>
                <w:color w:val="00000A"/>
              </w:rPr>
            </w:pPr>
          </w:p>
          <w:p w:rsidR="00BF38FC" w:rsidRDefault="000C4419">
            <w:pPr>
              <w:pStyle w:val="Default"/>
              <w:rPr>
                <w:sz w:val="23"/>
                <w:szCs w:val="23"/>
              </w:rPr>
            </w:pPr>
            <w:r>
              <w:rPr>
                <w:sz w:val="28"/>
                <w:szCs w:val="28"/>
              </w:rPr>
              <w:t xml:space="preserve"> </w:t>
            </w:r>
            <w:r>
              <w:rPr>
                <w:rFonts w:ascii="Calibri" w:hAnsi="Calibri" w:cs="Calibri"/>
                <w:b/>
                <w:bCs/>
                <w:sz w:val="23"/>
                <w:szCs w:val="23"/>
              </w:rPr>
              <w:t xml:space="preserve">Les  médailles sont offertes par le CD39 </w:t>
            </w:r>
          </w:p>
          <w:p w:rsidR="00BF38FC" w:rsidRDefault="00BF38FC">
            <w:pPr>
              <w:pStyle w:val="Default"/>
              <w:rPr>
                <w:sz w:val="23"/>
                <w:szCs w:val="23"/>
              </w:rPr>
            </w:pPr>
          </w:p>
          <w:p w:rsidR="00BF38FC" w:rsidRDefault="00BF38FC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000300" w:rsidRDefault="00000300" w:rsidP="00000300">
            <w:pPr>
              <w:pStyle w:val="Defaul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BADGES :</w:t>
            </w:r>
          </w:p>
          <w:p w:rsidR="00BF38FC" w:rsidRDefault="00BF38FC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BF38FC" w:rsidRDefault="000C441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Travail sur les 6 agrès : règlement fédéral.</w:t>
            </w:r>
          </w:p>
          <w:p w:rsidR="00BF38FC" w:rsidRDefault="00BF38FC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BF38FC" w:rsidRDefault="000C441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Chaque club apportera les badges pour ses gymnastes.</w:t>
            </w:r>
          </w:p>
          <w:p w:rsidR="00BF38FC" w:rsidRDefault="00BF38F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533" w:type="dxa"/>
            <w:gridSpan w:val="2"/>
            <w:shd w:val="clear" w:color="auto" w:fill="auto"/>
          </w:tcPr>
          <w:p w:rsidR="00BF38FC" w:rsidRDefault="00BF38FC">
            <w:pPr>
              <w:pStyle w:val="Default"/>
              <w:rPr>
                <w:color w:val="00000A"/>
              </w:rPr>
            </w:pPr>
          </w:p>
          <w:p w:rsidR="00BF38FC" w:rsidRDefault="000C441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 1 juge pour 4 </w:t>
            </w:r>
            <w:proofErr w:type="spellStart"/>
            <w:r>
              <w:rPr>
                <w:sz w:val="28"/>
                <w:szCs w:val="28"/>
              </w:rPr>
              <w:t>gyms</w:t>
            </w:r>
            <w:proofErr w:type="spellEnd"/>
            <w:r>
              <w:rPr>
                <w:sz w:val="28"/>
                <w:szCs w:val="28"/>
              </w:rPr>
              <w:t xml:space="preserve"> engagés </w:t>
            </w:r>
          </w:p>
          <w:p w:rsidR="00BF38FC" w:rsidRDefault="00BF38FC">
            <w:pPr>
              <w:pStyle w:val="Default"/>
              <w:rPr>
                <w:sz w:val="28"/>
                <w:szCs w:val="28"/>
              </w:rPr>
            </w:pPr>
          </w:p>
          <w:p w:rsidR="00BF38FC" w:rsidRDefault="00BF38FC">
            <w:pPr>
              <w:pStyle w:val="Default"/>
              <w:rPr>
                <w:sz w:val="28"/>
                <w:szCs w:val="28"/>
              </w:rPr>
            </w:pPr>
          </w:p>
          <w:p w:rsidR="00BF38FC" w:rsidRDefault="00BF38FC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</w:tbl>
    <w:p w:rsidR="00BF38FC" w:rsidRDefault="00BF38FC"/>
    <w:sectPr w:rsidR="00BF38FC" w:rsidSect="00BF38FC">
      <w:pgSz w:w="11906" w:h="16838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8FC"/>
    <w:rsid w:val="00000300"/>
    <w:rsid w:val="00087D8A"/>
    <w:rsid w:val="000C4419"/>
    <w:rsid w:val="00440C15"/>
    <w:rsid w:val="004F2AFA"/>
    <w:rsid w:val="005C226E"/>
    <w:rsid w:val="009525EE"/>
    <w:rsid w:val="00977F36"/>
    <w:rsid w:val="00BF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CE61DF8-A09D-4320-9A0D-84B987596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1D03"/>
    <w:pPr>
      <w:suppressAutoHyphens/>
      <w:spacing w:after="20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qFormat/>
    <w:rsid w:val="00BF38F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rsid w:val="00BF38FC"/>
    <w:pPr>
      <w:spacing w:after="140" w:line="288" w:lineRule="auto"/>
    </w:pPr>
  </w:style>
  <w:style w:type="paragraph" w:styleId="Liste">
    <w:name w:val="List"/>
    <w:basedOn w:val="Corpsdetexte"/>
    <w:rsid w:val="00BF38FC"/>
    <w:rPr>
      <w:rFonts w:cs="Mangal"/>
    </w:rPr>
  </w:style>
  <w:style w:type="paragraph" w:styleId="Lgende">
    <w:name w:val="caption"/>
    <w:basedOn w:val="Normal"/>
    <w:rsid w:val="00BF38F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rsid w:val="00BF38FC"/>
    <w:pPr>
      <w:suppressLineNumbers/>
    </w:pPr>
    <w:rPr>
      <w:rFonts w:cs="Mangal"/>
    </w:rPr>
  </w:style>
  <w:style w:type="paragraph" w:customStyle="1" w:styleId="Default">
    <w:name w:val="Default"/>
    <w:qFormat/>
    <w:rsid w:val="009827B6"/>
    <w:pPr>
      <w:suppressAutoHyphens/>
      <w:spacing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8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4B67E2-B5E7-4559-9462-B0133F579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</dc:creator>
  <cp:lastModifiedBy>CDFSCF</cp:lastModifiedBy>
  <cp:revision>4</cp:revision>
  <dcterms:created xsi:type="dcterms:W3CDTF">2018-01-15T17:11:00Z</dcterms:created>
  <dcterms:modified xsi:type="dcterms:W3CDTF">2018-01-15T17:23:00Z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